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BBC6" w14:textId="77777777" w:rsidR="00277F1B" w:rsidRDefault="00277F1B">
      <w:pPr>
        <w:rPr>
          <w:lang w:val="en-US"/>
        </w:rPr>
      </w:pPr>
    </w:p>
    <w:p w14:paraId="0ED5B71A" w14:textId="2C05A255" w:rsidR="0047144A" w:rsidRDefault="00E51DE0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Overall summary:</w:t>
      </w:r>
    </w:p>
    <w:p w14:paraId="65DEC7B3" w14:textId="77777777" w:rsidR="00E51DE0" w:rsidRDefault="00E51DE0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</w:pPr>
    </w:p>
    <w:p w14:paraId="062DA043" w14:textId="0D5EF47A" w:rsidR="00685CFE" w:rsidRDefault="00685CF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Operation: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abnormal operating conditions during the month</w:t>
      </w:r>
    </w:p>
    <w:p w14:paraId="53BDA9AD" w14:textId="370BDBF9" w:rsidR="00685CFE" w:rsidRDefault="00685CF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Incidents: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incidents recorded impacting air quality</w:t>
      </w:r>
    </w:p>
    <w:p w14:paraId="08EE68E7" w14:textId="5C4B6710" w:rsidR="00685CFE" w:rsidRPr="0041186E" w:rsidRDefault="00685CF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Exceedances: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exceedances recorded</w:t>
      </w:r>
    </w:p>
    <w:p w14:paraId="70B8F015" w14:textId="77777777" w:rsidR="0041186E" w:rsidRDefault="0041186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30"/>
          <w:szCs w:val="30"/>
          <w:lang w:val="en-GB"/>
          <w14:ligatures w14:val="none"/>
        </w:rPr>
      </w:pPr>
    </w:p>
    <w:p w14:paraId="552D1B40" w14:textId="7761C181" w:rsidR="0041186E" w:rsidRPr="0041186E" w:rsidRDefault="0041186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In-tunnel air quality data (NO</w:t>
      </w:r>
      <w:r w:rsidRPr="00CC642E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15 maximum):</w:t>
      </w:r>
    </w:p>
    <w:p w14:paraId="1BA8E024" w14:textId="77777777" w:rsidR="00D8767A" w:rsidRDefault="004A365C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4A365C">
        <w:rPr>
          <w:rFonts w:ascii="Arial" w:eastAsia="MS PGothic" w:hAnsi="Arial" w:cs="Arial"/>
          <w:b/>
          <w:bCs/>
          <w:noProof/>
          <w:color w:val="009D4D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3773207F" wp14:editId="0AA6604A">
            <wp:extent cx="6058894" cy="3759455"/>
            <wp:effectExtent l="0" t="0" r="0" b="0"/>
            <wp:docPr id="578615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159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880" cy="378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DFDA" w14:textId="77777777" w:rsidR="00685CFE" w:rsidRDefault="00685CFE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763C7527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7CEE2516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5B104177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01C9C1E5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51EEB551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4638AC2F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30445F22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59290390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17560639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6A81BB84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3DECDE58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7130B15F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5B5F36F5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2AFCDCD5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2E473429" w14:textId="77777777" w:rsidR="0047144A" w:rsidRDefault="0047144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427BF88D" w14:textId="77777777" w:rsidR="00E51DE0" w:rsidRDefault="00E51DE0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410BF606" w14:textId="77777777" w:rsidR="00E51DE0" w:rsidRDefault="00E51DE0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62BD9241" w14:textId="77777777" w:rsidR="00CC642E" w:rsidRDefault="00CC642E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bookmarkStart w:id="0" w:name="_Hlk178780546"/>
    </w:p>
    <w:p w14:paraId="7D65C3EF" w14:textId="5260B2F0" w:rsidR="009243D6" w:rsidRDefault="009243D6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lastRenderedPageBreak/>
        <w:t>Ambient (NO</w:t>
      </w:r>
      <w:r w:rsidRPr="00CC642E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1 hour average)</w:t>
      </w:r>
    </w:p>
    <w:p w14:paraId="36EB8A7A" w14:textId="77777777" w:rsidR="00CC642E" w:rsidRDefault="00CC642E" w:rsidP="0047144A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</w:pPr>
    </w:p>
    <w:p w14:paraId="7CCD2883" w14:textId="1DA0A520" w:rsidR="0047144A" w:rsidRPr="0047144A" w:rsidRDefault="0047144A" w:rsidP="0047144A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Albert Street and Campbell Street: </w:t>
      </w:r>
    </w:p>
    <w:bookmarkEnd w:id="0"/>
    <w:p w14:paraId="64D45095" w14:textId="67A4D0FE" w:rsidR="00486AB9" w:rsidRDefault="00D8767A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D8767A">
        <w:rPr>
          <w:rFonts w:ascii="Arial" w:eastAsia="MS PGothic" w:hAnsi="Arial" w:cs="Arial"/>
          <w:b/>
          <w:bCs/>
          <w:noProof/>
          <w:color w:val="009D4D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38F28ABF" wp14:editId="7DB19AA1">
            <wp:extent cx="6289481" cy="3880297"/>
            <wp:effectExtent l="0" t="0" r="0" b="6350"/>
            <wp:docPr id="613216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16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5690" cy="389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77138" w14:textId="77777777" w:rsidR="0047144A" w:rsidRDefault="0047144A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</w:p>
    <w:p w14:paraId="30B25DC1" w14:textId="77777777" w:rsidR="0047144A" w:rsidRDefault="0047144A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</w:p>
    <w:p w14:paraId="76DD8003" w14:textId="0EDD4E4A" w:rsidR="0047144A" w:rsidRPr="0047144A" w:rsidRDefault="0047144A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Ramsay Street and Wattle Street: </w:t>
      </w:r>
    </w:p>
    <w:p w14:paraId="75EF7C61" w14:textId="4194327D" w:rsidR="00D8767A" w:rsidRDefault="00D8767A" w:rsidP="00D8767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D8767A">
        <w:rPr>
          <w:b/>
          <w:bCs/>
          <w:noProof/>
          <w:sz w:val="20"/>
          <w:szCs w:val="20"/>
        </w:rPr>
        <w:drawing>
          <wp:inline distT="0" distB="0" distL="0" distR="0" wp14:anchorId="6D61BFC5" wp14:editId="1785450A">
            <wp:extent cx="6268755" cy="3959750"/>
            <wp:effectExtent l="0" t="0" r="0" b="3175"/>
            <wp:docPr id="581619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193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8073" cy="397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A52D" w14:textId="611F3020" w:rsidR="00D27215" w:rsidRPr="00A5534C" w:rsidRDefault="00D27215" w:rsidP="00A5534C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</w:p>
    <w:p w14:paraId="0CAA5CCE" w14:textId="77777777" w:rsidR="00CC642E" w:rsidRDefault="00CC642E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bookmarkStart w:id="1" w:name="_Hlk178780468"/>
    </w:p>
    <w:p w14:paraId="7580BF46" w14:textId="052C3999" w:rsidR="0047144A" w:rsidRDefault="00D27215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lastRenderedPageBreak/>
        <w:t>Ventilation</w:t>
      </w:r>
      <w:r w:rsidR="004A3F28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Outlet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47144A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(NO</w:t>
      </w:r>
      <w:r w:rsidR="0047144A" w:rsidRPr="00CC642E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 w:rsidR="0047144A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1 hour average)</w:t>
      </w:r>
    </w:p>
    <w:bookmarkEnd w:id="1"/>
    <w:p w14:paraId="150BB643" w14:textId="6736DAC9" w:rsidR="001D4D34" w:rsidRDefault="001D4D34" w:rsidP="0047144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textAlignment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Parramatta Road Ventilation Facility</w:t>
      </w:r>
      <w:r w:rsidR="0047144A">
        <w:rPr>
          <w:b/>
          <w:bCs/>
          <w:sz w:val="20"/>
          <w:szCs w:val="20"/>
        </w:rPr>
        <w:t>:</w:t>
      </w:r>
    </w:p>
    <w:p w14:paraId="31203F9B" w14:textId="7364B1BB" w:rsidR="001D4D34" w:rsidRDefault="0047144A" w:rsidP="004609C0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textAlignment w:val="center"/>
        <w:outlineLvl w:val="2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 w:rsidRPr="0047144A">
        <w:rPr>
          <w:rFonts w:ascii="Arial" w:eastAsia="MS PGothic" w:hAnsi="Arial" w:cs="Arial"/>
          <w:b/>
          <w:bCs/>
          <w:noProof/>
          <w:color w:val="009D4D"/>
          <w:kern w:val="0"/>
          <w:sz w:val="24"/>
          <w:szCs w:val="24"/>
          <w:lang w:val="en-GB" w:eastAsia="en-AU"/>
          <w14:ligatures w14:val="none"/>
        </w:rPr>
        <w:drawing>
          <wp:inline distT="0" distB="0" distL="0" distR="0" wp14:anchorId="7903577B" wp14:editId="495236DF">
            <wp:extent cx="5923721" cy="3712372"/>
            <wp:effectExtent l="0" t="0" r="1270" b="2540"/>
            <wp:docPr id="808366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663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33" cy="372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32C6" w14:textId="77777777" w:rsidR="001D4D34" w:rsidRDefault="001D4D34" w:rsidP="004609C0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textAlignment w:val="center"/>
        <w:outlineLvl w:val="2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3A13669B" w14:textId="77777777" w:rsidR="0047144A" w:rsidRDefault="0047144A" w:rsidP="001D4D3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</w:p>
    <w:p w14:paraId="5FB62373" w14:textId="32DFE91F" w:rsidR="00D63D05" w:rsidRDefault="001D4D34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Campbell Road Ventilation Facility</w:t>
      </w:r>
      <w:r w:rsidR="0047144A">
        <w:rPr>
          <w:b/>
          <w:bCs/>
          <w:sz w:val="20"/>
          <w:szCs w:val="20"/>
        </w:rPr>
        <w:t>:</w:t>
      </w:r>
    </w:p>
    <w:p w14:paraId="1A4F8E9A" w14:textId="7FB557A5" w:rsidR="00BD2445" w:rsidRDefault="0047144A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47144A">
        <w:rPr>
          <w:b/>
          <w:bCs/>
          <w:noProof/>
          <w:sz w:val="20"/>
          <w:szCs w:val="20"/>
        </w:rPr>
        <w:drawing>
          <wp:inline distT="0" distB="0" distL="0" distR="0" wp14:anchorId="257AF225" wp14:editId="339C2BD1">
            <wp:extent cx="5805828" cy="3681758"/>
            <wp:effectExtent l="0" t="0" r="4445" b="0"/>
            <wp:docPr id="681967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678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546" cy="36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2B68" w14:textId="77777777" w:rsidR="00CC642E" w:rsidRPr="007876DF" w:rsidRDefault="00CC642E" w:rsidP="00CC642E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textAlignment w:val="center"/>
        <w:outlineLvl w:val="2"/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</w:pP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The data reflected in this document has undergone preliminary quality assurance checks. Validated air quality data reports are made available on the </w:t>
      </w:r>
      <w:hyperlink r:id="rId14" w:history="1">
        <w:r w:rsidRPr="007876DF">
          <w:rPr>
            <w:rStyle w:val="Hyperlink"/>
            <w:rFonts w:ascii="Arial" w:eastAsia="MS PGothic" w:hAnsi="Arial" w:cs="Arial"/>
            <w:b/>
            <w:bCs/>
            <w:i/>
            <w:iCs/>
            <w:noProof/>
            <w:kern w:val="0"/>
            <w:sz w:val="18"/>
            <w:szCs w:val="18"/>
            <w14:ligatures w14:val="none"/>
          </w:rPr>
          <w:t>Linkt Environmental and Air Quality Report</w:t>
        </w:r>
        <w:r w:rsidRPr="007876DF">
          <w:rPr>
            <w:rStyle w:val="Hyperlink"/>
            <w:rFonts w:ascii="Arial" w:eastAsia="MS PGothic" w:hAnsi="Arial" w:cs="Arial"/>
            <w:b/>
            <w:bCs/>
            <w:i/>
            <w:iCs/>
            <w:noProof/>
            <w:kern w:val="0"/>
            <w:sz w:val="18"/>
            <w:szCs w:val="18"/>
            <w14:ligatures w14:val="none"/>
          </w:rPr>
          <w:t>s</w:t>
        </w:r>
      </w:hyperlink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wepbage one month after the end of the calendar month.   </w:t>
      </w:r>
    </w:p>
    <w:p w14:paraId="6FE61ADB" w14:textId="77777777" w:rsidR="00CC642E" w:rsidRPr="0047144A" w:rsidRDefault="00CC642E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</w:p>
    <w:sectPr w:rsidR="00CC642E" w:rsidRPr="0047144A" w:rsidSect="009243D6">
      <w:head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ED2E" w14:textId="77777777" w:rsidR="00AB40C9" w:rsidRDefault="00AB40C9" w:rsidP="00277F1B">
      <w:pPr>
        <w:spacing w:after="0" w:line="240" w:lineRule="auto"/>
      </w:pPr>
      <w:r>
        <w:separator/>
      </w:r>
    </w:p>
  </w:endnote>
  <w:endnote w:type="continuationSeparator" w:id="0">
    <w:p w14:paraId="1492705B" w14:textId="77777777" w:rsidR="00AB40C9" w:rsidRDefault="00AB40C9" w:rsidP="0027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53DE" w14:textId="77777777" w:rsidR="00AB40C9" w:rsidRDefault="00AB40C9" w:rsidP="00277F1B">
      <w:pPr>
        <w:spacing w:after="0" w:line="240" w:lineRule="auto"/>
      </w:pPr>
      <w:r>
        <w:separator/>
      </w:r>
    </w:p>
  </w:footnote>
  <w:footnote w:type="continuationSeparator" w:id="0">
    <w:p w14:paraId="38E493AE" w14:textId="77777777" w:rsidR="00AB40C9" w:rsidRDefault="00AB40C9" w:rsidP="0027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F3D1" w14:textId="77777777" w:rsidR="00277F1B" w:rsidRDefault="00277F1B" w:rsidP="00277F1B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</w:p>
  <w:p w14:paraId="0FC23592" w14:textId="60353CA1" w:rsidR="00277F1B" w:rsidRDefault="00277F1B" w:rsidP="009243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3A0" w14:textId="77777777" w:rsidR="009243D6" w:rsidRDefault="009243D6" w:rsidP="009243D6">
    <w:pPr>
      <w:tabs>
        <w:tab w:val="center" w:pos="4320"/>
        <w:tab w:val="right" w:pos="8640"/>
      </w:tabs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5CEE0BF1" wp14:editId="5197694E">
          <wp:simplePos x="0" y="0"/>
          <wp:positionH relativeFrom="page">
            <wp:align>right</wp:align>
          </wp:positionH>
          <wp:positionV relativeFrom="page">
            <wp:posOffset>-87464</wp:posOffset>
          </wp:positionV>
          <wp:extent cx="7553325" cy="1852654"/>
          <wp:effectExtent l="0" t="0" r="0" b="0"/>
          <wp:wrapNone/>
          <wp:docPr id="6" name="Picture 6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green square with white lines&#10;&#10;Description automatically generated with medium confidence"/>
                  <pic:cNvPicPr/>
                </pic:nvPicPr>
                <pic:blipFill rotWithShape="1">
                  <a:blip r:embed="rId1"/>
                  <a:srcRect t="-1" b="33846"/>
                  <a:stretch/>
                </pic:blipFill>
                <pic:spPr bwMode="auto">
                  <a:xfrm>
                    <a:off x="0" y="0"/>
                    <a:ext cx="7553325" cy="1852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2BF8E" w14:textId="6F984F44" w:rsidR="009243D6" w:rsidRPr="00277F1B" w:rsidRDefault="0023485B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  <w:r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  <w:t>WestConnex M4-M8 Link</w:t>
    </w:r>
  </w:p>
  <w:p w14:paraId="155B542D" w14:textId="77777777" w:rsidR="009243D6" w:rsidRPr="00277F1B" w:rsidRDefault="009243D6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b/>
        <w:color w:val="FFFFFF"/>
        <w:kern w:val="0"/>
        <w:sz w:val="56"/>
        <w:szCs w:val="56"/>
        <w14:ligatures w14:val="none"/>
      </w:rPr>
    </w:pPr>
    <w:r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>September</w:t>
    </w:r>
    <w:r w:rsidRPr="00277F1B"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 xml:space="preserve"> 2024 Air Quality Overview</w:t>
    </w:r>
  </w:p>
  <w:p w14:paraId="6698008B" w14:textId="6BB8EE8E" w:rsidR="009243D6" w:rsidRDefault="009243D6" w:rsidP="009243D6">
    <w:pPr>
      <w:pStyle w:val="Header"/>
      <w:tabs>
        <w:tab w:val="clear" w:pos="4513"/>
        <w:tab w:val="clear" w:pos="9026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3A13"/>
    <w:rsid w:val="00094FA1"/>
    <w:rsid w:val="0010216E"/>
    <w:rsid w:val="001233C6"/>
    <w:rsid w:val="00140898"/>
    <w:rsid w:val="0015792C"/>
    <w:rsid w:val="001C01E7"/>
    <w:rsid w:val="001C11B8"/>
    <w:rsid w:val="001D4D34"/>
    <w:rsid w:val="00215B4E"/>
    <w:rsid w:val="0022002D"/>
    <w:rsid w:val="0023485B"/>
    <w:rsid w:val="00277F1B"/>
    <w:rsid w:val="00285E7B"/>
    <w:rsid w:val="002A52BC"/>
    <w:rsid w:val="003043A6"/>
    <w:rsid w:val="003208DB"/>
    <w:rsid w:val="003B0477"/>
    <w:rsid w:val="003C7A0D"/>
    <w:rsid w:val="004063CA"/>
    <w:rsid w:val="0041186E"/>
    <w:rsid w:val="004208B8"/>
    <w:rsid w:val="00426BF0"/>
    <w:rsid w:val="004609C0"/>
    <w:rsid w:val="00465129"/>
    <w:rsid w:val="0046637C"/>
    <w:rsid w:val="0047144A"/>
    <w:rsid w:val="00486AB9"/>
    <w:rsid w:val="004A365C"/>
    <w:rsid w:val="004A3F28"/>
    <w:rsid w:val="00513F88"/>
    <w:rsid w:val="005362A6"/>
    <w:rsid w:val="005B4620"/>
    <w:rsid w:val="00656099"/>
    <w:rsid w:val="00685CFE"/>
    <w:rsid w:val="006B4680"/>
    <w:rsid w:val="006C03B3"/>
    <w:rsid w:val="006E65BF"/>
    <w:rsid w:val="0074460D"/>
    <w:rsid w:val="00782A4F"/>
    <w:rsid w:val="008C74CF"/>
    <w:rsid w:val="008F319A"/>
    <w:rsid w:val="008F345D"/>
    <w:rsid w:val="009243D6"/>
    <w:rsid w:val="009542FA"/>
    <w:rsid w:val="0099672B"/>
    <w:rsid w:val="009E48BE"/>
    <w:rsid w:val="009F7696"/>
    <w:rsid w:val="00A340A1"/>
    <w:rsid w:val="00A5534C"/>
    <w:rsid w:val="00A61184"/>
    <w:rsid w:val="00AB40C9"/>
    <w:rsid w:val="00AC7939"/>
    <w:rsid w:val="00AD674A"/>
    <w:rsid w:val="00B340B1"/>
    <w:rsid w:val="00B411D8"/>
    <w:rsid w:val="00B74986"/>
    <w:rsid w:val="00BD2445"/>
    <w:rsid w:val="00BE78C0"/>
    <w:rsid w:val="00BF1C04"/>
    <w:rsid w:val="00C4379E"/>
    <w:rsid w:val="00C46677"/>
    <w:rsid w:val="00C801D0"/>
    <w:rsid w:val="00CC0C69"/>
    <w:rsid w:val="00CC642E"/>
    <w:rsid w:val="00CE1525"/>
    <w:rsid w:val="00D27215"/>
    <w:rsid w:val="00D63D05"/>
    <w:rsid w:val="00D8767A"/>
    <w:rsid w:val="00DC5401"/>
    <w:rsid w:val="00DD5532"/>
    <w:rsid w:val="00DF2663"/>
    <w:rsid w:val="00DF7E69"/>
    <w:rsid w:val="00E12F88"/>
    <w:rsid w:val="00E302B5"/>
    <w:rsid w:val="00E42295"/>
    <w:rsid w:val="00E51DE0"/>
    <w:rsid w:val="00F52D77"/>
    <w:rsid w:val="00F807A9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45F0C"/>
  <w15:chartTrackingRefBased/>
  <w15:docId w15:val="{EE002E70-BF45-48A0-97C6-F18C813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4A"/>
  </w:style>
  <w:style w:type="paragraph" w:styleId="Heading1">
    <w:name w:val="heading 1"/>
    <w:basedOn w:val="Normal"/>
    <w:next w:val="Normal"/>
    <w:link w:val="Heading1Char"/>
    <w:uiPriority w:val="9"/>
    <w:qFormat/>
    <w:rsid w:val="0027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F1B"/>
    <w:pPr>
      <w:keepNext/>
      <w:keepLines/>
      <w:spacing w:before="160" w:after="80"/>
      <w:outlineLvl w:val="2"/>
    </w:pPr>
    <w:rPr>
      <w:rFonts w:eastAsiaTheme="majorEastAsia" w:cstheme="majorBidi"/>
      <w:color w:val="628D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28D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1B"/>
    <w:pPr>
      <w:keepNext/>
      <w:keepLines/>
      <w:spacing w:before="80" w:after="40"/>
      <w:outlineLvl w:val="4"/>
    </w:pPr>
    <w:rPr>
      <w:rFonts w:eastAsiaTheme="majorEastAsia" w:cstheme="majorBidi"/>
      <w:color w:val="628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1B"/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1B"/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F1B"/>
    <w:rPr>
      <w:rFonts w:eastAsiaTheme="majorEastAsia" w:cstheme="majorBidi"/>
      <w:color w:val="628D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1B"/>
    <w:rPr>
      <w:rFonts w:eastAsiaTheme="majorEastAsia" w:cstheme="majorBidi"/>
      <w:i/>
      <w:iCs/>
      <w:color w:val="628D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1B"/>
    <w:rPr>
      <w:rFonts w:eastAsiaTheme="majorEastAsia" w:cstheme="majorBidi"/>
      <w:color w:val="628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1B"/>
    <w:rPr>
      <w:i/>
      <w:iCs/>
      <w:color w:val="628D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1B"/>
    <w:pPr>
      <w:pBdr>
        <w:top w:val="single" w:sz="4" w:space="10" w:color="628D00" w:themeColor="accent1" w:themeShade="BF"/>
        <w:bottom w:val="single" w:sz="4" w:space="10" w:color="628D00" w:themeColor="accent1" w:themeShade="BF"/>
      </w:pBdr>
      <w:spacing w:before="360" w:after="360"/>
      <w:ind w:left="864" w:right="864"/>
      <w:jc w:val="center"/>
    </w:pPr>
    <w:rPr>
      <w:i/>
      <w:iCs/>
      <w:color w:val="628D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1B"/>
    <w:rPr>
      <w:i/>
      <w:iCs/>
      <w:color w:val="628D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1B"/>
    <w:rPr>
      <w:b/>
      <w:bCs/>
      <w:smallCaps/>
      <w:color w:val="628D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1B"/>
  </w:style>
  <w:style w:type="paragraph" w:styleId="Footer">
    <w:name w:val="footer"/>
    <w:basedOn w:val="Normal"/>
    <w:link w:val="Foot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1B"/>
  </w:style>
  <w:style w:type="character" w:styleId="Hyperlink">
    <w:name w:val="Hyperlink"/>
    <w:basedOn w:val="DefaultParagraphFont"/>
    <w:uiPriority w:val="99"/>
    <w:unhideWhenUsed/>
    <w:rsid w:val="00CC642E"/>
    <w:rPr>
      <w:color w:val="00308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linkt.com.au/using-toll-roads/safety/air-quality/sydne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U Theme">
  <a:themeElements>
    <a:clrScheme name="Transurban Colours">
      <a:dk1>
        <a:sysClr val="windowText" lastClr="000000"/>
      </a:dk1>
      <a:lt1>
        <a:sysClr val="window" lastClr="FFFFFF"/>
      </a:lt1>
      <a:dk2>
        <a:srgbClr val="2C2A29"/>
      </a:dk2>
      <a:lt2>
        <a:srgbClr val="65665C"/>
      </a:lt2>
      <a:accent1>
        <a:srgbClr val="84BD00"/>
      </a:accent1>
      <a:accent2>
        <a:srgbClr val="00B140"/>
      </a:accent2>
      <a:accent3>
        <a:srgbClr val="00A499"/>
      </a:accent3>
      <a:accent4>
        <a:srgbClr val="0092BC"/>
      </a:accent4>
      <a:accent5>
        <a:srgbClr val="003087"/>
      </a:accent5>
      <a:accent6>
        <a:srgbClr val="FE5000"/>
      </a:accent6>
      <a:hlink>
        <a:srgbClr val="003087"/>
      </a:hlink>
      <a:folHlink>
        <a:srgbClr val="981D97"/>
      </a:folHlink>
    </a:clrScheme>
    <a:fontScheme name="Custom 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434e4-56c3-4f52-a8b4-e4c806f0d8c1">
      <Terms xmlns="http://schemas.microsoft.com/office/infopath/2007/PartnerControls"/>
    </lcf76f155ced4ddcb4097134ff3c332f>
    <TaxCatchAll xmlns="77b990cb-284a-45ad-a92c-8b7e3472efc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F58514777B47B0C682D6530FF6CD" ma:contentTypeVersion="18" ma:contentTypeDescription="Create a new document." ma:contentTypeScope="" ma:versionID="da4ef377ddb6863224b13dc29dd10c0c">
  <xsd:schema xmlns:xsd="http://www.w3.org/2001/XMLSchema" xmlns:xs="http://www.w3.org/2001/XMLSchema" xmlns:p="http://schemas.microsoft.com/office/2006/metadata/properties" xmlns:ns2="134434e4-56c3-4f52-a8b4-e4c806f0d8c1" xmlns:ns3="e7c35c35-0b0b-4a3a-9837-1f85b3427b0d" xmlns:ns4="77b990cb-284a-45ad-a92c-8b7e3472efcf" targetNamespace="http://schemas.microsoft.com/office/2006/metadata/properties" ma:root="true" ma:fieldsID="6595796ead6bf8e842926bb5e0ea0016" ns2:_="" ns3:_="" ns4:_="">
    <xsd:import namespace="134434e4-56c3-4f52-a8b4-e4c806f0d8c1"/>
    <xsd:import namespace="e7c35c35-0b0b-4a3a-9837-1f85b3427b0d"/>
    <xsd:import namespace="77b990cb-284a-45ad-a92c-8b7e3472e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34e4-56c3-4f52-a8b4-e4c806f0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60b8c-5e9a-4f69-a333-be0eaae01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c35-0b0b-4a3a-9837-1f85b3427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990cb-284a-45ad-a92c-8b7e3472e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ec78d5-b07d-4db3-822b-01a54533a58c}" ma:internalName="TaxCatchAll" ma:showField="CatchAllData" ma:web="26340b12-7b33-4eba-904f-cd196ea5f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F5ACA-35B8-406A-B99E-F8975615F719}">
  <ds:schemaRefs>
    <ds:schemaRef ds:uri="http://schemas.microsoft.com/office/2006/metadata/properties"/>
    <ds:schemaRef ds:uri="http://schemas.microsoft.com/office/infopath/2007/PartnerControls"/>
    <ds:schemaRef ds:uri="134434e4-56c3-4f52-a8b4-e4c806f0d8c1"/>
    <ds:schemaRef ds:uri="77b990cb-284a-45ad-a92c-8b7e3472efcf"/>
  </ds:schemaRefs>
</ds:datastoreItem>
</file>

<file path=customXml/itemProps2.xml><?xml version="1.0" encoding="utf-8"?>
<ds:datastoreItem xmlns:ds="http://schemas.openxmlformats.org/officeDocument/2006/customXml" ds:itemID="{71FACE30-A023-4E1F-903E-C7A8F422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34e4-56c3-4f52-a8b4-e4c806f0d8c1"/>
    <ds:schemaRef ds:uri="e7c35c35-0b0b-4a3a-9837-1f85b3427b0d"/>
    <ds:schemaRef ds:uri="77b990cb-284a-45ad-a92c-8b7e3472e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8C70C-BC66-40F3-9420-F1FDE8F13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Transurban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Neich</dc:creator>
  <cp:keywords/>
  <dc:description/>
  <cp:lastModifiedBy>Genevieve Neich</cp:lastModifiedBy>
  <cp:revision>6</cp:revision>
  <dcterms:created xsi:type="dcterms:W3CDTF">2024-10-02T02:19:00Z</dcterms:created>
  <dcterms:modified xsi:type="dcterms:W3CDTF">2024-10-03T23:57:00Z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0b4d8-ca6e-40e0-8b56-cbb6f25426b0_Enabled">
    <vt:lpwstr>true</vt:lpwstr>
  </property>
  <property fmtid="{D5CDD505-2E9C-101B-9397-08002B2CF9AE}" pid="3" name="MSIP_Label_7cd0b4d8-ca6e-40e0-8b56-cbb6f25426b0_SetDate">
    <vt:lpwstr>2024-10-01T12:42:51Z</vt:lpwstr>
  </property>
  <property fmtid="{D5CDD505-2E9C-101B-9397-08002B2CF9AE}" pid="4" name="MSIP_Label_7cd0b4d8-ca6e-40e0-8b56-cbb6f25426b0_Method">
    <vt:lpwstr>Standard</vt:lpwstr>
  </property>
  <property fmtid="{D5CDD505-2E9C-101B-9397-08002B2CF9AE}" pid="5" name="MSIP_Label_7cd0b4d8-ca6e-40e0-8b56-cbb6f25426b0_Name">
    <vt:lpwstr>Commercial in Confidence</vt:lpwstr>
  </property>
  <property fmtid="{D5CDD505-2E9C-101B-9397-08002B2CF9AE}" pid="6" name="MSIP_Label_7cd0b4d8-ca6e-40e0-8b56-cbb6f25426b0_SiteId">
    <vt:lpwstr>57f34dd1-6a42-47f9-9bc0-b921fa6caa30</vt:lpwstr>
  </property>
  <property fmtid="{D5CDD505-2E9C-101B-9397-08002B2CF9AE}" pid="7" name="MSIP_Label_7cd0b4d8-ca6e-40e0-8b56-cbb6f25426b0_ActionId">
    <vt:lpwstr>6dacc80e-792a-4d30-8406-22d7900b98a6</vt:lpwstr>
  </property>
  <property fmtid="{D5CDD505-2E9C-101B-9397-08002B2CF9AE}" pid="8" name="MSIP_Label_7cd0b4d8-ca6e-40e0-8b56-cbb6f25426b0_ContentBits">
    <vt:lpwstr>0</vt:lpwstr>
  </property>
  <property fmtid="{D5CDD505-2E9C-101B-9397-08002B2CF9AE}" pid="9" name="ContentTypeId">
    <vt:lpwstr>0x0101001130F58514777B47B0C682D6530FF6CD</vt:lpwstr>
  </property>
</Properties>
</file>