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BBC6" w14:textId="77777777" w:rsidR="00277F1B" w:rsidRPr="00FD193D" w:rsidRDefault="00277F1B">
      <w:pPr>
        <w:rPr>
          <w:color w:val="00B050"/>
          <w:lang w:val="en-US"/>
        </w:rPr>
      </w:pPr>
    </w:p>
    <w:p w14:paraId="0C47DD76" w14:textId="5B73D292" w:rsidR="00F866E0" w:rsidRPr="00FD193D" w:rsidRDefault="00F866E0" w:rsidP="00F866E0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</w:pP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>Overall summary:</w:t>
      </w:r>
    </w:p>
    <w:p w14:paraId="2589A2F9" w14:textId="77777777" w:rsidR="006B1425" w:rsidRPr="006B1425" w:rsidRDefault="006B1425" w:rsidP="006B1425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14:ligatures w14:val="none"/>
        </w:rPr>
      </w:pPr>
      <w:r w:rsidRPr="006B1425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Operation: </w:t>
      </w:r>
      <w:r w:rsidRPr="006C58F8"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>No abnormal operating conditions during the month</w:t>
      </w:r>
      <w:r w:rsidRPr="006B1425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14:ligatures w14:val="none"/>
        </w:rPr>
        <w:t> </w:t>
      </w:r>
    </w:p>
    <w:p w14:paraId="2C3DEF78" w14:textId="77777777" w:rsidR="006B1425" w:rsidRPr="006B1425" w:rsidRDefault="006B1425" w:rsidP="006B1425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14:ligatures w14:val="none"/>
        </w:rPr>
      </w:pPr>
      <w:r w:rsidRPr="006B1425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Incidents: </w:t>
      </w:r>
      <w:r w:rsidRPr="006C58F8"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>No incidents recorded impacting air quality</w:t>
      </w:r>
      <w:r w:rsidRPr="006B1425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14:ligatures w14:val="none"/>
        </w:rPr>
        <w:t> </w:t>
      </w:r>
    </w:p>
    <w:p w14:paraId="5F188D3B" w14:textId="77777777" w:rsidR="006B1425" w:rsidRPr="006C58F8" w:rsidRDefault="006B1425" w:rsidP="006B1425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14:ligatures w14:val="none"/>
        </w:rPr>
      </w:pPr>
      <w:r w:rsidRPr="006B1425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:lang w:val="en-GB"/>
          <w14:ligatures w14:val="none"/>
        </w:rPr>
        <w:t xml:space="preserve">Exceedances: </w:t>
      </w:r>
      <w:r w:rsidRPr="006C58F8"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:lang w:val="en-GB"/>
          <w14:ligatures w14:val="none"/>
        </w:rPr>
        <w:t>No exceedances recorded</w:t>
      </w:r>
      <w:r w:rsidRPr="006C58F8"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14:ligatures w14:val="none"/>
        </w:rPr>
        <w:t> </w:t>
      </w:r>
    </w:p>
    <w:p w14:paraId="4BEF0AF1" w14:textId="77777777" w:rsidR="006B1425" w:rsidRPr="006C58F8" w:rsidRDefault="006B1425" w:rsidP="006B1425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14:ligatures w14:val="none"/>
        </w:rPr>
      </w:pPr>
      <w:r w:rsidRPr="006C58F8">
        <w:rPr>
          <w:rFonts w:ascii="Arial" w:eastAsia="MS PGothic" w:hAnsi="Arial" w:cs="Arial"/>
          <w:color w:val="323E47"/>
          <w:spacing w:val="-7"/>
          <w:kern w:val="0"/>
          <w:sz w:val="20"/>
          <w:szCs w:val="20"/>
          <w14:ligatures w14:val="none"/>
        </w:rPr>
        <w:t> </w:t>
      </w:r>
    </w:p>
    <w:p w14:paraId="70B8F015" w14:textId="0810FD8D" w:rsidR="0041186E" w:rsidRDefault="006B1425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14:ligatures w14:val="none"/>
        </w:rPr>
      </w:pPr>
      <w:r w:rsidRPr="006B1425">
        <w:rPr>
          <w:rFonts w:ascii="Arial" w:eastAsia="MS PGothic" w:hAnsi="Arial" w:cs="Arial"/>
          <w:b/>
          <w:bCs/>
          <w:i/>
          <w:iCs/>
          <w:color w:val="323E47"/>
          <w:spacing w:val="-7"/>
          <w:kern w:val="0"/>
          <w:sz w:val="20"/>
          <w:szCs w:val="20"/>
          <w14:ligatures w14:val="none"/>
        </w:rPr>
        <w:t xml:space="preserve">The data reflected in this document has undergone preliminary quality assurance checks. Validated air quality data reports are made available on the </w:t>
      </w:r>
      <w:hyperlink r:id="rId9" w:tgtFrame="_blank" w:history="1">
        <w:r w:rsidRPr="006B1425">
          <w:rPr>
            <w:rStyle w:val="Hyperlink"/>
            <w:rFonts w:ascii="Arial" w:eastAsia="MS PGothic" w:hAnsi="Arial" w:cs="Arial"/>
            <w:b/>
            <w:bCs/>
            <w:i/>
            <w:iCs/>
            <w:spacing w:val="-7"/>
            <w:kern w:val="0"/>
            <w:sz w:val="20"/>
            <w:szCs w:val="20"/>
            <w14:ligatures w14:val="none"/>
          </w:rPr>
          <w:t>Linkt Environmental and Air Quality Reports</w:t>
        </w:r>
      </w:hyperlink>
      <w:r w:rsidRPr="006B1425">
        <w:rPr>
          <w:rFonts w:ascii="Arial" w:eastAsia="MS PGothic" w:hAnsi="Arial" w:cs="Arial"/>
          <w:b/>
          <w:bCs/>
          <w:i/>
          <w:iCs/>
          <w:color w:val="323E47"/>
          <w:spacing w:val="-7"/>
          <w:kern w:val="0"/>
          <w:sz w:val="20"/>
          <w:szCs w:val="20"/>
          <w14:ligatures w14:val="none"/>
        </w:rPr>
        <w:t xml:space="preserve"> </w:t>
      </w:r>
      <w:r w:rsidR="006C58F8" w:rsidRPr="006B1425">
        <w:rPr>
          <w:rFonts w:ascii="Arial" w:eastAsia="MS PGothic" w:hAnsi="Arial" w:cs="Arial"/>
          <w:b/>
          <w:bCs/>
          <w:i/>
          <w:iCs/>
          <w:color w:val="323E47"/>
          <w:spacing w:val="-7"/>
          <w:kern w:val="0"/>
          <w:sz w:val="20"/>
          <w:szCs w:val="20"/>
          <w14:ligatures w14:val="none"/>
        </w:rPr>
        <w:t>webpage</w:t>
      </w:r>
      <w:r w:rsidRPr="006B1425">
        <w:rPr>
          <w:rFonts w:ascii="Arial" w:eastAsia="MS PGothic" w:hAnsi="Arial" w:cs="Arial"/>
          <w:b/>
          <w:bCs/>
          <w:i/>
          <w:iCs/>
          <w:color w:val="323E47"/>
          <w:spacing w:val="-7"/>
          <w:kern w:val="0"/>
          <w:sz w:val="20"/>
          <w:szCs w:val="20"/>
          <w14:ligatures w14:val="none"/>
        </w:rPr>
        <w:t xml:space="preserve"> one month after the end of the calendar month. </w:t>
      </w:r>
      <w:r w:rsidRPr="006B1425"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14:ligatures w14:val="none"/>
        </w:rPr>
        <w:t> </w:t>
      </w:r>
    </w:p>
    <w:p w14:paraId="32BDFA19" w14:textId="77777777" w:rsidR="006B1425" w:rsidRPr="006B1425" w:rsidRDefault="006B1425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323E47"/>
          <w:spacing w:val="-7"/>
          <w:kern w:val="0"/>
          <w:sz w:val="20"/>
          <w:szCs w:val="20"/>
          <w14:ligatures w14:val="none"/>
        </w:rPr>
      </w:pPr>
    </w:p>
    <w:p w14:paraId="552D1B40" w14:textId="3C64A744" w:rsidR="0041186E" w:rsidRPr="00FD193D" w:rsidRDefault="0041186E" w:rsidP="0041186E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</w:pP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>In-tunnel air quality data (NO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 xml:space="preserve"> </w:t>
      </w:r>
      <w:r w:rsidR="00872834"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 xml:space="preserve">- 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 xml:space="preserve">15 </w:t>
      </w:r>
      <w:r w:rsidR="00872834"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 xml:space="preserve">min 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>maximum):</w:t>
      </w:r>
    </w:p>
    <w:p w14:paraId="225E3A91" w14:textId="77777777" w:rsidR="004A46EE" w:rsidRDefault="004A46EE" w:rsidP="0041186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</w:p>
    <w:p w14:paraId="4B32246C" w14:textId="66067FB5" w:rsidR="00486AB9" w:rsidRPr="0041186E" w:rsidRDefault="00486AB9" w:rsidP="0041186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9D4D"/>
          <w:kern w:val="0"/>
          <w:sz w:val="24"/>
          <w:szCs w:val="24"/>
          <w:lang w:val="en-GB"/>
          <w14:ligatures w14:val="none"/>
        </w:rPr>
      </w:pPr>
      <w:r w:rsidRPr="00486AB9">
        <w:rPr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>8</w:t>
      </w:r>
      <w:r w:rsidRPr="00486AB9">
        <w:rPr>
          <w:b/>
          <w:bCs/>
          <w:sz w:val="20"/>
          <w:szCs w:val="20"/>
        </w:rPr>
        <w:t xml:space="preserve"> – Rozelle Interchange</w:t>
      </w:r>
      <w:r>
        <w:rPr>
          <w:b/>
          <w:bCs/>
          <w:sz w:val="20"/>
          <w:szCs w:val="20"/>
        </w:rPr>
        <w:t>:</w:t>
      </w:r>
    </w:p>
    <w:p w14:paraId="13708AFF" w14:textId="134BAEDD" w:rsidR="00486AB9" w:rsidRPr="00FD193D" w:rsidRDefault="00735445" w:rsidP="00486AB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/>
          <w14:ligatures w14:val="none"/>
        </w:rPr>
      </w:pPr>
      <w:r w:rsidRPr="002A18DE">
        <w:rPr>
          <w:rFonts w:ascii="Arial" w:eastAsia="MS PGothic" w:hAnsi="Arial" w:cs="Arial"/>
          <w:b/>
          <w:bCs/>
          <w:noProof/>
          <w:color w:val="009D4D"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59801A58" wp14:editId="180B6099">
            <wp:extent cx="6645910" cy="2641600"/>
            <wp:effectExtent l="0" t="0" r="2540" b="6350"/>
            <wp:docPr id="1202142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429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292C3" w14:textId="77777777" w:rsidR="00486AB9" w:rsidRPr="00FD193D" w:rsidRDefault="00486AB9" w:rsidP="00486AB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color w:val="00B050"/>
          <w:sz w:val="20"/>
          <w:szCs w:val="20"/>
        </w:rPr>
      </w:pPr>
    </w:p>
    <w:p w14:paraId="583EC37C" w14:textId="4EBBE27B" w:rsidR="00486AB9" w:rsidRPr="004A46EE" w:rsidRDefault="00486AB9" w:rsidP="00486AB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sz w:val="20"/>
          <w:szCs w:val="20"/>
        </w:rPr>
      </w:pPr>
      <w:r w:rsidRPr="004A46EE">
        <w:rPr>
          <w:b/>
          <w:bCs/>
          <w:sz w:val="20"/>
          <w:szCs w:val="20"/>
        </w:rPr>
        <w:t>M4 – Rozelle Interchange:</w:t>
      </w:r>
    </w:p>
    <w:p w14:paraId="5129DF2C" w14:textId="24AA610B" w:rsidR="00F10220" w:rsidRPr="00FD193D" w:rsidRDefault="00921EE4" w:rsidP="00F866E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color w:val="00B050"/>
          <w:sz w:val="20"/>
          <w:szCs w:val="20"/>
        </w:rPr>
      </w:pPr>
      <w:r w:rsidRPr="00FD193D">
        <w:rPr>
          <w:rFonts w:ascii="Arial" w:eastAsia="MS PGothic" w:hAnsi="Arial" w:cs="Arial"/>
          <w:b/>
          <w:bCs/>
          <w:noProof/>
          <w:color w:val="00B050"/>
          <w:kern w:val="0"/>
          <w:sz w:val="24"/>
          <w:szCs w:val="24"/>
          <w:lang w:val="en-GB" w:eastAsia="en-AU"/>
          <w14:ligatures w14:val="none"/>
        </w:rPr>
        <w:drawing>
          <wp:inline distT="0" distB="0" distL="0" distR="0" wp14:anchorId="3759A23D" wp14:editId="512A135A">
            <wp:extent cx="6645910" cy="2686685"/>
            <wp:effectExtent l="0" t="0" r="2540" b="0"/>
            <wp:docPr id="1979911042" name="Picture 1" descr="A graph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911042" name="Picture 1" descr="A graph with green and blue lin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26CDB" w14:textId="77777777" w:rsidR="00921EE4" w:rsidRPr="00FD193D" w:rsidRDefault="00921EE4" w:rsidP="00F866E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color w:val="00B050"/>
          <w:sz w:val="20"/>
          <w:szCs w:val="20"/>
        </w:rPr>
      </w:pPr>
    </w:p>
    <w:p w14:paraId="2597F1F5" w14:textId="77777777" w:rsidR="00921EE4" w:rsidRPr="00FD193D" w:rsidRDefault="00921EE4" w:rsidP="00F866E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color w:val="00B050"/>
          <w:sz w:val="20"/>
          <w:szCs w:val="20"/>
        </w:rPr>
      </w:pPr>
    </w:p>
    <w:p w14:paraId="55948AC6" w14:textId="77777777" w:rsidR="00921EE4" w:rsidRPr="00FD193D" w:rsidRDefault="00921EE4" w:rsidP="00F866E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color w:val="00B050"/>
          <w:sz w:val="20"/>
          <w:szCs w:val="20"/>
        </w:rPr>
      </w:pPr>
    </w:p>
    <w:p w14:paraId="27D318D4" w14:textId="77777777" w:rsidR="00BF0876" w:rsidRDefault="00BF0876" w:rsidP="00F1022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color w:val="00B050"/>
          <w:sz w:val="20"/>
          <w:szCs w:val="20"/>
        </w:rPr>
      </w:pPr>
    </w:p>
    <w:p w14:paraId="6C6D71C6" w14:textId="77777777" w:rsidR="00F20CDF" w:rsidRDefault="00F20CDF" w:rsidP="00F1022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</w:pPr>
    </w:p>
    <w:p w14:paraId="27B44D92" w14:textId="3DB29FBB" w:rsidR="00F866E0" w:rsidRPr="00FD193D" w:rsidRDefault="00F866E0" w:rsidP="00F10220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b/>
          <w:bCs/>
          <w:color w:val="00B050"/>
          <w:sz w:val="20"/>
          <w:szCs w:val="20"/>
        </w:rPr>
      </w:pP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>Ambient (NO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 xml:space="preserve"> </w:t>
      </w:r>
      <w:r w:rsidR="00872834"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 xml:space="preserve">- 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>1 hour average)</w:t>
      </w:r>
    </w:p>
    <w:p w14:paraId="59DEA243" w14:textId="77777777" w:rsidR="00F866E0" w:rsidRPr="00FD193D" w:rsidRDefault="00F866E0" w:rsidP="00486AB9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/>
          <w14:ligatures w14:val="none"/>
        </w:rPr>
      </w:pPr>
    </w:p>
    <w:p w14:paraId="7D096184" w14:textId="491CBFC3" w:rsidR="0041186E" w:rsidRPr="00FD193D" w:rsidRDefault="00A852C0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</w:pPr>
      <w:r w:rsidRPr="00FD193D">
        <w:rPr>
          <w:rFonts w:ascii="Arial" w:eastAsia="MS PGothic" w:hAnsi="Arial" w:cs="Arial"/>
          <w:b/>
          <w:bCs/>
          <w:noProof/>
          <w:color w:val="00B050"/>
          <w:kern w:val="0"/>
          <w:sz w:val="24"/>
          <w:szCs w:val="24"/>
          <w:lang w:val="en-GB"/>
          <w14:ligatures w14:val="none"/>
        </w:rPr>
        <w:drawing>
          <wp:inline distT="0" distB="0" distL="0" distR="0" wp14:anchorId="6EF57DD8" wp14:editId="26766A35">
            <wp:extent cx="6645910" cy="2609850"/>
            <wp:effectExtent l="0" t="0" r="2540" b="0"/>
            <wp:docPr id="1784219493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219493" name="Picture 1" descr="A screenshot of a graph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69B9" w14:textId="77777777" w:rsidR="00F866E0" w:rsidRPr="00FD193D" w:rsidRDefault="00F866E0" w:rsidP="009243D6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</w:pPr>
    </w:p>
    <w:p w14:paraId="03749186" w14:textId="77777777" w:rsidR="00B81469" w:rsidRDefault="00B81469" w:rsidP="00B81469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</w:pPr>
    </w:p>
    <w:p w14:paraId="5FB62373" w14:textId="4A6AEF8B" w:rsidR="00D63D05" w:rsidRPr="00B81469" w:rsidRDefault="00F866E0" w:rsidP="00B81469">
      <w:pPr>
        <w:widowControl w:val="0"/>
        <w:suppressAutoHyphens/>
        <w:autoSpaceDE w:val="0"/>
        <w:autoSpaceDN w:val="0"/>
        <w:adjustRightInd w:val="0"/>
        <w:spacing w:before="360" w:after="60" w:line="240" w:lineRule="auto"/>
        <w:contextualSpacing/>
        <w:textAlignment w:val="center"/>
        <w:outlineLvl w:val="1"/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/>
          <w14:ligatures w14:val="none"/>
        </w:rPr>
      </w:pP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>Ventilation Outlet (NO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vertAlign w:val="subscript"/>
          <w:lang w:val="en-GB" w:eastAsia="en-AU"/>
          <w14:ligatures w14:val="none"/>
        </w:rPr>
        <w:t>2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 xml:space="preserve"> </w:t>
      </w:r>
      <w:r w:rsidR="00872834"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 xml:space="preserve">- </w:t>
      </w:r>
      <w:r w:rsidRPr="00FD193D">
        <w:rPr>
          <w:rFonts w:ascii="Arial" w:eastAsia="MS PGothic" w:hAnsi="Arial" w:cs="Arial"/>
          <w:b/>
          <w:bCs/>
          <w:color w:val="00B050"/>
          <w:kern w:val="0"/>
          <w:sz w:val="24"/>
          <w:szCs w:val="24"/>
          <w:lang w:val="en-GB" w:eastAsia="en-AU"/>
          <w14:ligatures w14:val="none"/>
        </w:rPr>
        <w:t>1 hour average):</w:t>
      </w:r>
      <w:r w:rsidR="00FD193D" w:rsidRPr="000D4BEE">
        <w:rPr>
          <w:rFonts w:ascii="Arial" w:eastAsia="MS PGothic" w:hAnsi="Arial" w:cs="Arial"/>
          <w:b/>
          <w:bCs/>
          <w:noProof/>
          <w:color w:val="000000"/>
          <w:kern w:val="0"/>
          <w:sz w:val="20"/>
          <w:szCs w:val="20"/>
          <w:lang w:val="en-GB"/>
          <w14:ligatures w14:val="none"/>
        </w:rPr>
        <w:drawing>
          <wp:inline distT="0" distB="0" distL="0" distR="0" wp14:anchorId="302BC952" wp14:editId="508DE602">
            <wp:extent cx="6645910" cy="2616835"/>
            <wp:effectExtent l="0" t="0" r="2540" b="0"/>
            <wp:docPr id="698111664" name="Picture 1" descr="A graph with line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11664" name="Picture 1" descr="A graph with lines and number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D05" w:rsidRPr="00B81469" w:rsidSect="009243D6"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E33C" w14:textId="77777777" w:rsidR="002B1F8B" w:rsidRDefault="002B1F8B" w:rsidP="00277F1B">
      <w:pPr>
        <w:spacing w:after="0" w:line="240" w:lineRule="auto"/>
      </w:pPr>
      <w:r>
        <w:separator/>
      </w:r>
    </w:p>
  </w:endnote>
  <w:endnote w:type="continuationSeparator" w:id="0">
    <w:p w14:paraId="1948A571" w14:textId="77777777" w:rsidR="002B1F8B" w:rsidRDefault="002B1F8B" w:rsidP="00277F1B">
      <w:pPr>
        <w:spacing w:after="0" w:line="240" w:lineRule="auto"/>
      </w:pPr>
      <w:r>
        <w:continuationSeparator/>
      </w:r>
    </w:p>
  </w:endnote>
  <w:endnote w:type="continuationNotice" w:id="1">
    <w:p w14:paraId="760A02D4" w14:textId="77777777" w:rsidR="002B1F8B" w:rsidRDefault="002B1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BCEA" w14:textId="77777777" w:rsidR="002B1F8B" w:rsidRDefault="002B1F8B" w:rsidP="00277F1B">
      <w:pPr>
        <w:spacing w:after="0" w:line="240" w:lineRule="auto"/>
      </w:pPr>
      <w:r>
        <w:separator/>
      </w:r>
    </w:p>
  </w:footnote>
  <w:footnote w:type="continuationSeparator" w:id="0">
    <w:p w14:paraId="6558A5C2" w14:textId="77777777" w:rsidR="002B1F8B" w:rsidRDefault="002B1F8B" w:rsidP="00277F1B">
      <w:pPr>
        <w:spacing w:after="0" w:line="240" w:lineRule="auto"/>
      </w:pPr>
      <w:r>
        <w:continuationSeparator/>
      </w:r>
    </w:p>
  </w:footnote>
  <w:footnote w:type="continuationNotice" w:id="1">
    <w:p w14:paraId="560A8CF4" w14:textId="77777777" w:rsidR="002B1F8B" w:rsidRDefault="002B1F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F3D1" w14:textId="77777777" w:rsidR="00277F1B" w:rsidRDefault="00277F1B" w:rsidP="00277F1B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</w:pPr>
  </w:p>
  <w:p w14:paraId="0FC23592" w14:textId="60353CA1" w:rsidR="00277F1B" w:rsidRDefault="00277F1B" w:rsidP="009243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73A0" w14:textId="77777777" w:rsidR="009243D6" w:rsidRDefault="009243D6" w:rsidP="009243D6">
    <w:pPr>
      <w:tabs>
        <w:tab w:val="center" w:pos="4320"/>
        <w:tab w:val="right" w:pos="8640"/>
      </w:tabs>
      <w:spacing w:after="0" w:line="240" w:lineRule="auto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CEE0BF1" wp14:editId="5197694E">
          <wp:simplePos x="0" y="0"/>
          <wp:positionH relativeFrom="page">
            <wp:align>right</wp:align>
          </wp:positionH>
          <wp:positionV relativeFrom="page">
            <wp:posOffset>-87464</wp:posOffset>
          </wp:positionV>
          <wp:extent cx="7553325" cy="1852654"/>
          <wp:effectExtent l="0" t="0" r="0" b="0"/>
          <wp:wrapNone/>
          <wp:docPr id="6" name="Picture 6" descr="A green square with white lin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green square with white lines&#10;&#10;Description automatically generated with medium confidence"/>
                  <pic:cNvPicPr/>
                </pic:nvPicPr>
                <pic:blipFill rotWithShape="1">
                  <a:blip r:embed="rId1"/>
                  <a:srcRect t="-1" b="33846"/>
                  <a:stretch/>
                </pic:blipFill>
                <pic:spPr bwMode="auto">
                  <a:xfrm>
                    <a:off x="0" y="0"/>
                    <a:ext cx="7553325" cy="1852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2BF8E" w14:textId="5471B40F" w:rsidR="009243D6" w:rsidRPr="00277F1B" w:rsidRDefault="009243D6" w:rsidP="009243D6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</w:pPr>
    <w:r w:rsidRPr="00277F1B">
      <w:rPr>
        <w:rFonts w:ascii="Arial" w:eastAsia="MS PGothic" w:hAnsi="Arial" w:cs="Arial"/>
        <w:color w:val="009D4E"/>
        <w:kern w:val="0"/>
        <w:sz w:val="56"/>
        <w:szCs w:val="56"/>
        <w14:ligatures w14:val="none"/>
      </w:rPr>
      <w:t xml:space="preserve">Rozelle Interchange </w:t>
    </w:r>
  </w:p>
  <w:p w14:paraId="155B542D" w14:textId="1851474E" w:rsidR="009243D6" w:rsidRPr="00277F1B" w:rsidRDefault="00C96717" w:rsidP="009243D6">
    <w:pPr>
      <w:tabs>
        <w:tab w:val="center" w:pos="4320"/>
        <w:tab w:val="right" w:pos="8640"/>
      </w:tabs>
      <w:spacing w:after="0" w:line="240" w:lineRule="auto"/>
      <w:rPr>
        <w:rFonts w:ascii="Arial" w:eastAsia="MS PGothic" w:hAnsi="Arial" w:cs="Arial"/>
        <w:b/>
        <w:color w:val="FFFFFF"/>
        <w:kern w:val="0"/>
        <w:sz w:val="56"/>
        <w:szCs w:val="56"/>
        <w14:ligatures w14:val="none"/>
      </w:rPr>
    </w:pPr>
    <w:r>
      <w:rPr>
        <w:rFonts w:ascii="Arial" w:eastAsia="MS PGothic" w:hAnsi="Arial" w:cs="Arial"/>
        <w:color w:val="FFFFFF"/>
        <w:kern w:val="0"/>
        <w:sz w:val="56"/>
        <w:szCs w:val="56"/>
        <w14:ligatures w14:val="none"/>
      </w:rPr>
      <w:t xml:space="preserve">October </w:t>
    </w:r>
    <w:r w:rsidR="009243D6" w:rsidRPr="00277F1B">
      <w:rPr>
        <w:rFonts w:ascii="Arial" w:eastAsia="MS PGothic" w:hAnsi="Arial" w:cs="Arial"/>
        <w:color w:val="FFFFFF"/>
        <w:kern w:val="0"/>
        <w:sz w:val="56"/>
        <w:szCs w:val="56"/>
        <w14:ligatures w14:val="none"/>
      </w:rPr>
      <w:t>2024 Air Quality Overview</w:t>
    </w:r>
  </w:p>
  <w:p w14:paraId="6698008B" w14:textId="6BB8EE8E" w:rsidR="009243D6" w:rsidRDefault="009243D6" w:rsidP="009243D6">
    <w:pPr>
      <w:pStyle w:val="Header"/>
      <w:tabs>
        <w:tab w:val="clear" w:pos="4513"/>
        <w:tab w:val="clear" w:pos="9026"/>
        <w:tab w:val="left" w:pos="2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03A13"/>
    <w:rsid w:val="000731EA"/>
    <w:rsid w:val="00094FA1"/>
    <w:rsid w:val="000D2195"/>
    <w:rsid w:val="0010216E"/>
    <w:rsid w:val="001233C6"/>
    <w:rsid w:val="00127A40"/>
    <w:rsid w:val="0015792C"/>
    <w:rsid w:val="001C01E7"/>
    <w:rsid w:val="0022002D"/>
    <w:rsid w:val="00277F1B"/>
    <w:rsid w:val="00285E7B"/>
    <w:rsid w:val="002A52BC"/>
    <w:rsid w:val="002B1F8B"/>
    <w:rsid w:val="003043A6"/>
    <w:rsid w:val="003208DB"/>
    <w:rsid w:val="00330D7A"/>
    <w:rsid w:val="003B0477"/>
    <w:rsid w:val="003C7A0D"/>
    <w:rsid w:val="004063CA"/>
    <w:rsid w:val="0041186E"/>
    <w:rsid w:val="004208B8"/>
    <w:rsid w:val="00426BF0"/>
    <w:rsid w:val="00456659"/>
    <w:rsid w:val="004609C0"/>
    <w:rsid w:val="00465129"/>
    <w:rsid w:val="00474E86"/>
    <w:rsid w:val="00486AB9"/>
    <w:rsid w:val="004A46EE"/>
    <w:rsid w:val="004C65F1"/>
    <w:rsid w:val="00513F88"/>
    <w:rsid w:val="005362A6"/>
    <w:rsid w:val="005760B7"/>
    <w:rsid w:val="005813BB"/>
    <w:rsid w:val="0059389B"/>
    <w:rsid w:val="005B4620"/>
    <w:rsid w:val="00631A75"/>
    <w:rsid w:val="00656099"/>
    <w:rsid w:val="006B1425"/>
    <w:rsid w:val="006B4680"/>
    <w:rsid w:val="006C03B3"/>
    <w:rsid w:val="006C58F8"/>
    <w:rsid w:val="006E65BF"/>
    <w:rsid w:val="006F327C"/>
    <w:rsid w:val="00712A25"/>
    <w:rsid w:val="00735445"/>
    <w:rsid w:val="0074460D"/>
    <w:rsid w:val="00782A4F"/>
    <w:rsid w:val="007831F3"/>
    <w:rsid w:val="007876DF"/>
    <w:rsid w:val="0079178C"/>
    <w:rsid w:val="00872834"/>
    <w:rsid w:val="008C74CF"/>
    <w:rsid w:val="008F319A"/>
    <w:rsid w:val="008F345D"/>
    <w:rsid w:val="00902029"/>
    <w:rsid w:val="00921EE4"/>
    <w:rsid w:val="009243D6"/>
    <w:rsid w:val="00963214"/>
    <w:rsid w:val="0099672B"/>
    <w:rsid w:val="009E48BE"/>
    <w:rsid w:val="009F2AE6"/>
    <w:rsid w:val="009F7696"/>
    <w:rsid w:val="00A340A1"/>
    <w:rsid w:val="00A35294"/>
    <w:rsid w:val="00A40494"/>
    <w:rsid w:val="00A5534C"/>
    <w:rsid w:val="00A61184"/>
    <w:rsid w:val="00A852C0"/>
    <w:rsid w:val="00AC7939"/>
    <w:rsid w:val="00AD1DFA"/>
    <w:rsid w:val="00AD674A"/>
    <w:rsid w:val="00B340B1"/>
    <w:rsid w:val="00B74986"/>
    <w:rsid w:val="00B81469"/>
    <w:rsid w:val="00BE78C0"/>
    <w:rsid w:val="00BF0876"/>
    <w:rsid w:val="00BF1C04"/>
    <w:rsid w:val="00C4379E"/>
    <w:rsid w:val="00C801D0"/>
    <w:rsid w:val="00C96717"/>
    <w:rsid w:val="00CA456C"/>
    <w:rsid w:val="00CC0C69"/>
    <w:rsid w:val="00CD11FC"/>
    <w:rsid w:val="00CE1525"/>
    <w:rsid w:val="00D27215"/>
    <w:rsid w:val="00D63D05"/>
    <w:rsid w:val="00DC5401"/>
    <w:rsid w:val="00DD5532"/>
    <w:rsid w:val="00DF2663"/>
    <w:rsid w:val="00DF7E69"/>
    <w:rsid w:val="00E0001C"/>
    <w:rsid w:val="00E12F88"/>
    <w:rsid w:val="00E302B5"/>
    <w:rsid w:val="00E42295"/>
    <w:rsid w:val="00EB7F9B"/>
    <w:rsid w:val="00EE3E79"/>
    <w:rsid w:val="00F10220"/>
    <w:rsid w:val="00F20CDF"/>
    <w:rsid w:val="00F52D77"/>
    <w:rsid w:val="00F807A9"/>
    <w:rsid w:val="00F866E0"/>
    <w:rsid w:val="00F93191"/>
    <w:rsid w:val="00F95D5C"/>
    <w:rsid w:val="00FD193D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45F0C"/>
  <w15:chartTrackingRefBased/>
  <w15:docId w15:val="{EE002E70-BF45-48A0-97C6-F18C8131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06"/>
  </w:style>
  <w:style w:type="paragraph" w:styleId="Heading1">
    <w:name w:val="heading 1"/>
    <w:basedOn w:val="Normal"/>
    <w:next w:val="Normal"/>
    <w:link w:val="Heading1Char"/>
    <w:uiPriority w:val="9"/>
    <w:qFormat/>
    <w:rsid w:val="00277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28D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F1B"/>
    <w:pPr>
      <w:keepNext/>
      <w:keepLines/>
      <w:spacing w:before="160" w:after="80"/>
      <w:outlineLvl w:val="2"/>
    </w:pPr>
    <w:rPr>
      <w:rFonts w:eastAsiaTheme="majorEastAsia" w:cstheme="majorBidi"/>
      <w:color w:val="628D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28D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F1B"/>
    <w:pPr>
      <w:keepNext/>
      <w:keepLines/>
      <w:spacing w:before="80" w:after="40"/>
      <w:outlineLvl w:val="4"/>
    </w:pPr>
    <w:rPr>
      <w:rFonts w:eastAsiaTheme="majorEastAsia" w:cstheme="majorBidi"/>
      <w:color w:val="628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1B"/>
    <w:rPr>
      <w:rFonts w:asciiTheme="majorHAnsi" w:eastAsiaTheme="majorEastAsia" w:hAnsiTheme="majorHAnsi" w:cstheme="majorBidi"/>
      <w:color w:val="628D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F1B"/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F1B"/>
    <w:rPr>
      <w:rFonts w:eastAsiaTheme="majorEastAsia" w:cstheme="majorBidi"/>
      <w:color w:val="628D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F1B"/>
    <w:rPr>
      <w:rFonts w:eastAsiaTheme="majorEastAsia" w:cstheme="majorBidi"/>
      <w:i/>
      <w:iCs/>
      <w:color w:val="628D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F1B"/>
    <w:rPr>
      <w:rFonts w:eastAsiaTheme="majorEastAsia" w:cstheme="majorBidi"/>
      <w:color w:val="628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F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F1B"/>
    <w:rPr>
      <w:i/>
      <w:iCs/>
      <w:color w:val="628D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F1B"/>
    <w:pPr>
      <w:pBdr>
        <w:top w:val="single" w:sz="4" w:space="10" w:color="628D00" w:themeColor="accent1" w:themeShade="BF"/>
        <w:bottom w:val="single" w:sz="4" w:space="10" w:color="628D00" w:themeColor="accent1" w:themeShade="BF"/>
      </w:pBdr>
      <w:spacing w:before="360" w:after="360"/>
      <w:ind w:left="864" w:right="864"/>
      <w:jc w:val="center"/>
    </w:pPr>
    <w:rPr>
      <w:i/>
      <w:iCs/>
      <w:color w:val="628D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F1B"/>
    <w:rPr>
      <w:i/>
      <w:iCs/>
      <w:color w:val="628D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F1B"/>
    <w:rPr>
      <w:b/>
      <w:bCs/>
      <w:smallCaps/>
      <w:color w:val="628D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1B"/>
  </w:style>
  <w:style w:type="paragraph" w:styleId="Footer">
    <w:name w:val="footer"/>
    <w:basedOn w:val="Normal"/>
    <w:link w:val="FooterChar"/>
    <w:uiPriority w:val="99"/>
    <w:unhideWhenUsed/>
    <w:rsid w:val="0027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1B"/>
  </w:style>
  <w:style w:type="character" w:styleId="Hyperlink">
    <w:name w:val="Hyperlink"/>
    <w:basedOn w:val="DefaultParagraphFont"/>
    <w:uiPriority w:val="99"/>
    <w:unhideWhenUsed/>
    <w:rsid w:val="005813BB"/>
    <w:rPr>
      <w:color w:val="00308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6DF"/>
    <w:rPr>
      <w:color w:val="981D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linkt.com.au/using-toll-roads/safety/air-quality/sydney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U Theme">
  <a:themeElements>
    <a:clrScheme name="Transurban Colours">
      <a:dk1>
        <a:sysClr val="windowText" lastClr="000000"/>
      </a:dk1>
      <a:lt1>
        <a:sysClr val="window" lastClr="FFFFFF"/>
      </a:lt1>
      <a:dk2>
        <a:srgbClr val="2C2A29"/>
      </a:dk2>
      <a:lt2>
        <a:srgbClr val="65665C"/>
      </a:lt2>
      <a:accent1>
        <a:srgbClr val="84BD00"/>
      </a:accent1>
      <a:accent2>
        <a:srgbClr val="00B140"/>
      </a:accent2>
      <a:accent3>
        <a:srgbClr val="00A499"/>
      </a:accent3>
      <a:accent4>
        <a:srgbClr val="0092BC"/>
      </a:accent4>
      <a:accent5>
        <a:srgbClr val="003087"/>
      </a:accent5>
      <a:accent6>
        <a:srgbClr val="FE5000"/>
      </a:accent6>
      <a:hlink>
        <a:srgbClr val="003087"/>
      </a:hlink>
      <a:folHlink>
        <a:srgbClr val="981D97"/>
      </a:folHlink>
    </a:clrScheme>
    <a:fontScheme name="Custom 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0F58514777B47B0C682D6530FF6CD" ma:contentTypeVersion="18" ma:contentTypeDescription="Create a new document." ma:contentTypeScope="" ma:versionID="47ab1de2d9bd15d200cbab8688b2462e">
  <xsd:schema xmlns:xsd="http://www.w3.org/2001/XMLSchema" xmlns:xs="http://www.w3.org/2001/XMLSchema" xmlns:p="http://schemas.microsoft.com/office/2006/metadata/properties" xmlns:ns2="134434e4-56c3-4f52-a8b4-e4c806f0d8c1" xmlns:ns3="e7c35c35-0b0b-4a3a-9837-1f85b3427b0d" xmlns:ns4="77b990cb-284a-45ad-a92c-8b7e3472efcf" targetNamespace="http://schemas.microsoft.com/office/2006/metadata/properties" ma:root="true" ma:fieldsID="6ec7757aad86f2c1a8391167a3a42ba2" ns2:_="" ns3:_="" ns4:_="">
    <xsd:import namespace="134434e4-56c3-4f52-a8b4-e4c806f0d8c1"/>
    <xsd:import namespace="e7c35c35-0b0b-4a3a-9837-1f85b3427b0d"/>
    <xsd:import namespace="77b990cb-284a-45ad-a92c-8b7e3472e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34e4-56c3-4f52-a8b4-e4c806f0d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60b8c-5e9a-4f69-a333-be0eaae01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5c35-0b0b-4a3a-9837-1f85b3427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990cb-284a-45ad-a92c-8b7e3472ef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ec78d5-b07d-4db3-822b-01a54533a58c}" ma:internalName="TaxCatchAll" ma:showField="CatchAllData" ma:web="26340b12-7b33-4eba-904f-cd196ea5f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434e4-56c3-4f52-a8b4-e4c806f0d8c1">
      <Terms xmlns="http://schemas.microsoft.com/office/infopath/2007/PartnerControls"/>
    </lcf76f155ced4ddcb4097134ff3c332f>
    <TaxCatchAll xmlns="77b990cb-284a-45ad-a92c-8b7e3472efcf"/>
  </documentManagement>
</p:properties>
</file>

<file path=customXml/itemProps1.xml><?xml version="1.0" encoding="utf-8"?>
<ds:datastoreItem xmlns:ds="http://schemas.openxmlformats.org/officeDocument/2006/customXml" ds:itemID="{FC4C9C1F-5591-4A55-9EB7-C6A90DC7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434e4-56c3-4f52-a8b4-e4c806f0d8c1"/>
    <ds:schemaRef ds:uri="e7c35c35-0b0b-4a3a-9837-1f85b3427b0d"/>
    <ds:schemaRef ds:uri="77b990cb-284a-45ad-a92c-8b7e3472e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8C70C-BC66-40F3-9420-F1FDE8F13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F5ACA-35B8-406A-B99E-F8975615F719}">
  <ds:schemaRefs>
    <ds:schemaRef ds:uri="http://schemas.microsoft.com/office/2006/metadata/properties"/>
    <ds:schemaRef ds:uri="http://schemas.microsoft.com/office/infopath/2007/PartnerControls"/>
    <ds:schemaRef ds:uri="134434e4-56c3-4f52-a8b4-e4c806f0d8c1"/>
    <ds:schemaRef ds:uri="77b990cb-284a-45ad-a92c-8b7e3472e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Transurban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Neich</dc:creator>
  <cp:keywords/>
  <dc:description/>
  <cp:lastModifiedBy>Genevieve Neich</cp:lastModifiedBy>
  <cp:revision>4</cp:revision>
  <dcterms:created xsi:type="dcterms:W3CDTF">2024-11-25T06:01:00Z</dcterms:created>
  <dcterms:modified xsi:type="dcterms:W3CDTF">2024-11-25T06:19:00Z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0b4d8-ca6e-40e0-8b56-cbb6f25426b0_Enabled">
    <vt:lpwstr>true</vt:lpwstr>
  </property>
  <property fmtid="{D5CDD505-2E9C-101B-9397-08002B2CF9AE}" pid="3" name="MSIP_Label_7cd0b4d8-ca6e-40e0-8b56-cbb6f25426b0_SetDate">
    <vt:lpwstr>2024-10-01T12:42:51Z</vt:lpwstr>
  </property>
  <property fmtid="{D5CDD505-2E9C-101B-9397-08002B2CF9AE}" pid="4" name="MSIP_Label_7cd0b4d8-ca6e-40e0-8b56-cbb6f25426b0_Method">
    <vt:lpwstr>Standard</vt:lpwstr>
  </property>
  <property fmtid="{D5CDD505-2E9C-101B-9397-08002B2CF9AE}" pid="5" name="MSIP_Label_7cd0b4d8-ca6e-40e0-8b56-cbb6f25426b0_Name">
    <vt:lpwstr>Commercial in Confidence</vt:lpwstr>
  </property>
  <property fmtid="{D5CDD505-2E9C-101B-9397-08002B2CF9AE}" pid="6" name="MSIP_Label_7cd0b4d8-ca6e-40e0-8b56-cbb6f25426b0_SiteId">
    <vt:lpwstr>57f34dd1-6a42-47f9-9bc0-b921fa6caa30</vt:lpwstr>
  </property>
  <property fmtid="{D5CDD505-2E9C-101B-9397-08002B2CF9AE}" pid="7" name="MSIP_Label_7cd0b4d8-ca6e-40e0-8b56-cbb6f25426b0_ActionId">
    <vt:lpwstr>6dacc80e-792a-4d30-8406-22d7900b98a6</vt:lpwstr>
  </property>
  <property fmtid="{D5CDD505-2E9C-101B-9397-08002B2CF9AE}" pid="8" name="MSIP_Label_7cd0b4d8-ca6e-40e0-8b56-cbb6f25426b0_ContentBits">
    <vt:lpwstr>0</vt:lpwstr>
  </property>
  <property fmtid="{D5CDD505-2E9C-101B-9397-08002B2CF9AE}" pid="9" name="ContentTypeId">
    <vt:lpwstr>0x0101001130F58514777B47B0C682D6530FF6CD</vt:lpwstr>
  </property>
  <property fmtid="{D5CDD505-2E9C-101B-9397-08002B2CF9AE}" pid="10" name="MediaServiceImageTags">
    <vt:lpwstr/>
  </property>
</Properties>
</file>